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25" w:rsidRDefault="0055660C">
      <w:r>
        <w:t>В МБУ ДО «</w:t>
      </w:r>
      <w:proofErr w:type="spellStart"/>
      <w:r>
        <w:t>Вожегодский</w:t>
      </w:r>
      <w:proofErr w:type="spellEnd"/>
      <w:r>
        <w:t xml:space="preserve"> ЦДО» не предусмотрено питание для обучающихся.</w:t>
      </w:r>
      <w:bookmarkStart w:id="0" w:name="_GoBack"/>
      <w:bookmarkEnd w:id="0"/>
    </w:p>
    <w:sectPr w:rsidR="002F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42"/>
    <w:rsid w:val="002F5A25"/>
    <w:rsid w:val="00551E42"/>
    <w:rsid w:val="0055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CF81"/>
  <w15:chartTrackingRefBased/>
  <w15:docId w15:val="{F9176540-8EE9-4320-AB2C-13D8EE05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diakov.net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2021-04-07T06:16:00Z</dcterms:created>
  <dcterms:modified xsi:type="dcterms:W3CDTF">2021-04-07T06:17:00Z</dcterms:modified>
</cp:coreProperties>
</file>